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03" w:rsidRPr="007C08E6" w:rsidRDefault="007C08E6" w:rsidP="00392603">
      <w:pPr>
        <w:keepNext/>
        <w:spacing w:after="0"/>
        <w:jc w:val="center"/>
        <w:outlineLvl w:val="0"/>
        <w:rPr>
          <w:rFonts w:ascii="Candara" w:eastAsia="Calibri" w:hAnsi="Candara" w:cs="Times New Roman"/>
          <w:b/>
          <w:bCs/>
          <w:sz w:val="28"/>
          <w:szCs w:val="28"/>
        </w:rPr>
      </w:pPr>
      <w:bookmarkStart w:id="0" w:name="_GoBack"/>
      <w:bookmarkEnd w:id="0"/>
      <w:r w:rsidRPr="007C08E6">
        <w:rPr>
          <w:rFonts w:ascii="Candara" w:eastAsia="Calibri" w:hAnsi="Candara" w:cs="Times New Roman"/>
          <w:b/>
          <w:bCs/>
          <w:sz w:val="28"/>
          <w:szCs w:val="28"/>
        </w:rPr>
        <w:t>This compendium of s</w:t>
      </w:r>
      <w:r w:rsidR="00392603" w:rsidRPr="007C08E6">
        <w:rPr>
          <w:rFonts w:ascii="Candara" w:eastAsia="Calibri" w:hAnsi="Candara" w:cs="Times New Roman"/>
          <w:b/>
          <w:bCs/>
          <w:sz w:val="28"/>
          <w:szCs w:val="28"/>
        </w:rPr>
        <w:t xml:space="preserve">hort on-line or downloadable videos </w:t>
      </w:r>
      <w:r w:rsidRPr="007C08E6">
        <w:rPr>
          <w:rFonts w:ascii="Candara" w:eastAsia="Calibri" w:hAnsi="Candara" w:cs="Times New Roman"/>
          <w:b/>
          <w:bCs/>
          <w:sz w:val="28"/>
          <w:szCs w:val="28"/>
        </w:rPr>
        <w:t>was originally compiled for OWW’s 2014 theme, ‘</w:t>
      </w:r>
      <w:r w:rsidR="00392603" w:rsidRPr="007C08E6">
        <w:rPr>
          <w:rFonts w:ascii="Candara" w:eastAsia="Calibri" w:hAnsi="Candara" w:cs="Times New Roman"/>
          <w:b/>
          <w:bCs/>
          <w:sz w:val="28"/>
          <w:szCs w:val="28"/>
        </w:rPr>
        <w:t>Living Differently’</w:t>
      </w:r>
      <w:r w:rsidRPr="007C08E6">
        <w:rPr>
          <w:rFonts w:ascii="Candara" w:eastAsia="Calibri" w:hAnsi="Candara" w:cs="Times New Roman"/>
          <w:b/>
          <w:bCs/>
          <w:sz w:val="28"/>
          <w:szCs w:val="28"/>
        </w:rPr>
        <w:t>.</w:t>
      </w:r>
    </w:p>
    <w:p w:rsidR="007C08E6" w:rsidRPr="007C08E6" w:rsidRDefault="007C08E6" w:rsidP="00392603">
      <w:pPr>
        <w:keepNext/>
        <w:spacing w:after="0"/>
        <w:jc w:val="center"/>
        <w:outlineLvl w:val="0"/>
        <w:rPr>
          <w:rFonts w:ascii="Candara" w:eastAsia="Calibri" w:hAnsi="Candara" w:cs="Times New Roman"/>
          <w:b/>
          <w:bCs/>
          <w:sz w:val="28"/>
          <w:szCs w:val="28"/>
        </w:rPr>
      </w:pPr>
      <w:r w:rsidRPr="007C08E6">
        <w:rPr>
          <w:rFonts w:ascii="Candara" w:eastAsia="Calibri" w:hAnsi="Candara" w:cs="Times New Roman"/>
          <w:b/>
          <w:bCs/>
          <w:sz w:val="28"/>
          <w:szCs w:val="28"/>
        </w:rPr>
        <w:t>Most of them are still relevant for exploring environmental issues.</w:t>
      </w:r>
    </w:p>
    <w:p w:rsidR="00392603" w:rsidRPr="00392603" w:rsidRDefault="00392603" w:rsidP="00392603">
      <w:pPr>
        <w:spacing w:after="0"/>
        <w:rPr>
          <w:rFonts w:ascii="Candara" w:eastAsia="Calibri" w:hAnsi="Candara" w:cs="Times New Roman"/>
          <w:b/>
          <w:sz w:val="16"/>
          <w:szCs w:val="16"/>
        </w:rPr>
      </w:pPr>
    </w:p>
    <w:p w:rsidR="00392603" w:rsidRPr="00392603" w:rsidRDefault="00392603" w:rsidP="00392603">
      <w:pPr>
        <w:spacing w:after="0"/>
        <w:rPr>
          <w:rFonts w:ascii="Candara" w:eastAsia="Calibri" w:hAnsi="Candara" w:cs="Times New Roman"/>
          <w:b/>
          <w:color w:val="C00000"/>
          <w:sz w:val="24"/>
          <w:szCs w:val="24"/>
        </w:rPr>
      </w:pPr>
      <w:r w:rsidRPr="00392603">
        <w:rPr>
          <w:rFonts w:ascii="Candara" w:eastAsia="Calibri" w:hAnsi="Candara" w:cs="Times New Roman"/>
          <w:b/>
          <w:color w:val="C00000"/>
          <w:sz w:val="24"/>
          <w:szCs w:val="24"/>
        </w:rPr>
        <w:t>If you have half an hour or more:</w:t>
      </w:r>
    </w:p>
    <w:p w:rsidR="00392603" w:rsidRPr="00392603" w:rsidRDefault="00392603" w:rsidP="00392603">
      <w:pPr>
        <w:numPr>
          <w:ilvl w:val="0"/>
          <w:numId w:val="1"/>
        </w:numPr>
        <w:spacing w:after="0"/>
        <w:rPr>
          <w:rFonts w:ascii="Candara" w:eastAsia="Calibri" w:hAnsi="Candara" w:cs="Times New Roman"/>
          <w:b/>
          <w:color w:val="C00000"/>
          <w:sz w:val="24"/>
          <w:szCs w:val="24"/>
        </w:rPr>
      </w:pPr>
      <w:r w:rsidRPr="00392603">
        <w:rPr>
          <w:rFonts w:ascii="Candara" w:eastAsia="Calibri" w:hAnsi="Candara" w:cs="Times New Roman"/>
          <w:b/>
          <w:color w:val="C00000"/>
          <w:sz w:val="24"/>
          <w:szCs w:val="24"/>
        </w:rPr>
        <w:t>the first two films from ‘The Story of Stuff’ project summed up the spirit of ‘More than Enough?’. They’d make a good background to ‘Living Differently’ and would make an excellent discussion-starter:</w:t>
      </w:r>
    </w:p>
    <w:p w:rsidR="00392603" w:rsidRPr="00392603" w:rsidRDefault="00392603" w:rsidP="00392603">
      <w:pPr>
        <w:keepNext/>
        <w:spacing w:after="0"/>
        <w:ind w:left="720"/>
        <w:outlineLvl w:val="3"/>
        <w:rPr>
          <w:rFonts w:ascii="Candara" w:eastAsia="Calibri" w:hAnsi="Candara" w:cs="Times New Roman"/>
          <w:b/>
        </w:rPr>
      </w:pPr>
      <w:r w:rsidRPr="00392603">
        <w:rPr>
          <w:rFonts w:ascii="Candara" w:eastAsia="Calibri" w:hAnsi="Candara" w:cs="Times New Roman"/>
          <w:b/>
        </w:rPr>
        <w:t xml:space="preserve">“The Story of Stuff” with Annie Leonard (21 Minutes) </w:t>
      </w:r>
    </w:p>
    <w:p w:rsidR="00392603" w:rsidRPr="00392603" w:rsidRDefault="00392603" w:rsidP="00392603">
      <w:pPr>
        <w:ind w:left="720"/>
        <w:rPr>
          <w:rFonts w:ascii="Candara" w:eastAsia="Calibri" w:hAnsi="Candara" w:cs="Times New Roman"/>
          <w:b/>
          <w:color w:val="000000"/>
        </w:rPr>
      </w:pPr>
      <w:r w:rsidRPr="00392603">
        <w:rPr>
          <w:rFonts w:ascii="Candara" w:eastAsia="Calibri" w:hAnsi="Candara" w:cs="Times New Roman"/>
          <w:b/>
          <w:color w:val="000000"/>
        </w:rPr>
        <w:t>“The Story of Change” here Annie Leonard follows up the first one. (6 minutes)</w:t>
      </w:r>
    </w:p>
    <w:p w:rsidR="00392603" w:rsidRPr="00392603" w:rsidRDefault="00392603" w:rsidP="00392603">
      <w:pPr>
        <w:keepNext/>
        <w:spacing w:after="0" w:line="240" w:lineRule="auto"/>
        <w:jc w:val="both"/>
        <w:outlineLvl w:val="4"/>
        <w:rPr>
          <w:rFonts w:ascii="Candara" w:eastAsia="Calibri" w:hAnsi="Candara" w:cs="Times New Roman"/>
          <w:b/>
          <w:color w:val="C00000"/>
          <w:sz w:val="24"/>
          <w:szCs w:val="24"/>
        </w:rPr>
      </w:pPr>
      <w:r w:rsidRPr="00392603">
        <w:rPr>
          <w:rFonts w:ascii="Candara" w:eastAsia="Calibri" w:hAnsi="Candara" w:cs="Times New Roman"/>
          <w:b/>
          <w:color w:val="C00000"/>
          <w:sz w:val="24"/>
          <w:szCs w:val="24"/>
        </w:rPr>
        <w:t xml:space="preserve">  -    the third one is particularly relevant </w:t>
      </w:r>
      <w:proofErr w:type="gramStart"/>
      <w:r w:rsidRPr="00392603">
        <w:rPr>
          <w:rFonts w:ascii="Candara" w:eastAsia="Calibri" w:hAnsi="Candara" w:cs="Times New Roman"/>
          <w:b/>
          <w:color w:val="C00000"/>
          <w:sz w:val="24"/>
          <w:szCs w:val="24"/>
        </w:rPr>
        <w:t>to  ‘</w:t>
      </w:r>
      <w:proofErr w:type="gramEnd"/>
      <w:r w:rsidRPr="00392603">
        <w:rPr>
          <w:rFonts w:ascii="Candara" w:eastAsia="Calibri" w:hAnsi="Candara" w:cs="Times New Roman"/>
          <w:b/>
          <w:color w:val="C00000"/>
          <w:sz w:val="24"/>
          <w:szCs w:val="24"/>
        </w:rPr>
        <w:t xml:space="preserve">Living Differently’ and would work well with either </w:t>
      </w:r>
    </w:p>
    <w:p w:rsidR="00392603" w:rsidRPr="00392603" w:rsidRDefault="00392603" w:rsidP="00392603">
      <w:pPr>
        <w:keepNext/>
        <w:spacing w:after="0" w:line="240" w:lineRule="auto"/>
        <w:jc w:val="both"/>
        <w:outlineLvl w:val="4"/>
        <w:rPr>
          <w:rFonts w:ascii="Candara" w:eastAsia="Calibri" w:hAnsi="Candara" w:cs="Times New Roman"/>
          <w:b/>
          <w:color w:val="000000"/>
        </w:rPr>
      </w:pPr>
      <w:r w:rsidRPr="00392603">
        <w:rPr>
          <w:rFonts w:ascii="Candara" w:eastAsia="Calibri" w:hAnsi="Candara" w:cs="Times New Roman"/>
          <w:b/>
          <w:color w:val="C00000"/>
          <w:sz w:val="24"/>
          <w:szCs w:val="24"/>
        </w:rPr>
        <w:t xml:space="preserve">        of the others:</w:t>
      </w:r>
      <w:proofErr w:type="gramStart"/>
      <w:r w:rsidRPr="00392603">
        <w:rPr>
          <w:rFonts w:ascii="Candara" w:eastAsia="Calibri" w:hAnsi="Candara" w:cs="Times New Roman"/>
          <w:b/>
          <w:color w:val="C00000"/>
          <w:sz w:val="24"/>
          <w:szCs w:val="24"/>
        </w:rPr>
        <w:t xml:space="preserve">   </w:t>
      </w:r>
      <w:r w:rsidRPr="00392603">
        <w:rPr>
          <w:rFonts w:ascii="Candara" w:eastAsia="Calibri" w:hAnsi="Candara" w:cs="Times New Roman"/>
          <w:b/>
          <w:color w:val="000000"/>
          <w:sz w:val="24"/>
          <w:szCs w:val="24"/>
        </w:rPr>
        <w:t>“</w:t>
      </w:r>
      <w:proofErr w:type="gramEnd"/>
      <w:r w:rsidRPr="00392603">
        <w:rPr>
          <w:rFonts w:ascii="Candara" w:eastAsia="Calibri" w:hAnsi="Candara" w:cs="Times New Roman"/>
          <w:b/>
          <w:color w:val="000000"/>
        </w:rPr>
        <w:t>The Story of Solutions” Annie Leonard presents (9 minutes)</w:t>
      </w:r>
    </w:p>
    <w:p w:rsidR="00392603" w:rsidRPr="00392603" w:rsidRDefault="00392603" w:rsidP="00392603">
      <w:pPr>
        <w:spacing w:after="0"/>
        <w:rPr>
          <w:rFonts w:ascii="Calibri" w:eastAsia="Calibri" w:hAnsi="Calibri" w:cs="Times New Roman"/>
          <w:sz w:val="16"/>
          <w:szCs w:val="16"/>
        </w:rPr>
      </w:pPr>
    </w:p>
    <w:p w:rsidR="00392603" w:rsidRPr="00392603" w:rsidRDefault="00392603" w:rsidP="00392603">
      <w:pPr>
        <w:spacing w:after="0"/>
        <w:rPr>
          <w:rFonts w:ascii="Candara" w:eastAsia="Calibri" w:hAnsi="Candara" w:cs="Times New Roman"/>
        </w:rPr>
      </w:pPr>
      <w:r w:rsidRPr="00392603">
        <w:rPr>
          <w:rFonts w:ascii="Candara" w:eastAsia="Calibri" w:hAnsi="Candara" w:cs="Times New Roman"/>
        </w:rPr>
        <w:t xml:space="preserve">These are cartoons – with a real person presenting - funny but with a serious analysis of our situation. The films are from the US but the situation in the UK is not so different –you could discuss differences and how they might affect our response – after discussion you might use the OWW Pledges to round off the event. </w:t>
      </w:r>
    </w:p>
    <w:p w:rsidR="00392603" w:rsidRPr="00392603" w:rsidRDefault="00392603" w:rsidP="00392603">
      <w:pPr>
        <w:spacing w:after="0"/>
        <w:rPr>
          <w:rFonts w:ascii="Candara" w:eastAsia="Calibri" w:hAnsi="Candara" w:cs="Times New Roman"/>
          <w:sz w:val="16"/>
          <w:szCs w:val="16"/>
        </w:rPr>
      </w:pPr>
    </w:p>
    <w:p w:rsidR="00392603" w:rsidRPr="00392603" w:rsidRDefault="00392603" w:rsidP="00392603">
      <w:pPr>
        <w:rPr>
          <w:rFonts w:ascii="Candara" w:eastAsia="Calibri" w:hAnsi="Candara" w:cs="Times New Roman"/>
        </w:rPr>
      </w:pPr>
      <w:r w:rsidRPr="00392603">
        <w:rPr>
          <w:rFonts w:ascii="Candara" w:eastAsia="Calibri" w:hAnsi="Candara" w:cs="Times New Roman"/>
        </w:rPr>
        <w:t xml:space="preserve">You can watch them online OR download the films free from the Story of Stuff project’s </w:t>
      </w:r>
      <w:proofErr w:type="gramStart"/>
      <w:r w:rsidRPr="00392603">
        <w:rPr>
          <w:rFonts w:ascii="Candara" w:eastAsia="Calibri" w:hAnsi="Candara" w:cs="Times New Roman"/>
        </w:rPr>
        <w:t>website :</w:t>
      </w:r>
      <w:proofErr w:type="gramEnd"/>
      <w:r w:rsidRPr="00392603">
        <w:rPr>
          <w:rFonts w:ascii="Candara" w:eastAsia="Calibri" w:hAnsi="Candara" w:cs="Times New Roman"/>
        </w:rPr>
        <w:t xml:space="preserve"> </w:t>
      </w:r>
      <w:hyperlink r:id="rId7" w:history="1">
        <w:r w:rsidR="00A94B8F" w:rsidRPr="00A94B8F">
          <w:rPr>
            <w:rStyle w:val="Hyperlink"/>
            <w:b/>
          </w:rPr>
          <w:t>http://storyofstuff.org/movies/</w:t>
        </w:r>
      </w:hyperlink>
      <w:r w:rsidRPr="00392603">
        <w:rPr>
          <w:rFonts w:ascii="Candara" w:eastAsia="Calibri" w:hAnsi="Candara" w:cs="Times New Roman"/>
          <w:b/>
        </w:rPr>
        <w:t xml:space="preserve"> full instructions are given – allow plenty of time and make sure you have plenty of space as they are very large files.</w:t>
      </w:r>
    </w:p>
    <w:p w:rsidR="00392603" w:rsidRPr="00392603" w:rsidRDefault="00392603" w:rsidP="00392603">
      <w:pPr>
        <w:keepNext/>
        <w:spacing w:after="0" w:line="360" w:lineRule="auto"/>
        <w:outlineLvl w:val="0"/>
        <w:rPr>
          <w:rFonts w:ascii="Candara" w:eastAsia="Calibri" w:hAnsi="Candara" w:cs="Times New Roman"/>
          <w:b/>
          <w:bCs/>
          <w:color w:val="C00000"/>
          <w:sz w:val="24"/>
          <w:szCs w:val="24"/>
        </w:rPr>
      </w:pPr>
      <w:r w:rsidRPr="00392603">
        <w:rPr>
          <w:rFonts w:ascii="Candara" w:eastAsia="Calibri" w:hAnsi="Candara" w:cs="Times New Roman"/>
          <w:b/>
          <w:bCs/>
          <w:color w:val="C00000"/>
          <w:sz w:val="24"/>
          <w:szCs w:val="24"/>
        </w:rPr>
        <w:t>The following are mostly on YouTube and similar - watch online –share with others</w:t>
      </w:r>
    </w:p>
    <w:p w:rsidR="00392603" w:rsidRPr="00392603" w:rsidRDefault="00392603" w:rsidP="00392603">
      <w:pPr>
        <w:keepNext/>
        <w:spacing w:after="0"/>
        <w:ind w:left="720"/>
        <w:outlineLvl w:val="0"/>
        <w:rPr>
          <w:rFonts w:ascii="Candara" w:eastAsia="Calibri" w:hAnsi="Candara" w:cs="Times New Roman"/>
          <w:b/>
          <w:bCs/>
        </w:rPr>
      </w:pPr>
      <w:r w:rsidRPr="00392603">
        <w:rPr>
          <w:rFonts w:ascii="Candara" w:eastAsia="Calibri" w:hAnsi="Candara" w:cs="Times New Roman"/>
          <w:b/>
          <w:bCs/>
        </w:rPr>
        <w:t>“The high price of materialism”-  Tom Crompton</w:t>
      </w:r>
      <w:r w:rsidRPr="00392603">
        <w:rPr>
          <w:rFonts w:ascii="Candara" w:eastAsia="Calibri" w:hAnsi="Candara" w:cs="Times New Roman"/>
          <w:bCs/>
        </w:rPr>
        <w:t>, Change Strategist at WWF-UK.</w:t>
      </w:r>
      <w:r w:rsidRPr="00392603">
        <w:rPr>
          <w:rFonts w:ascii="Candara" w:eastAsia="Calibri" w:hAnsi="Candara" w:cs="Times New Roman"/>
          <w:b/>
          <w:bCs/>
        </w:rPr>
        <w:t xml:space="preserve">   (6 minutes)</w:t>
      </w:r>
    </w:p>
    <w:p w:rsidR="00392603" w:rsidRPr="00392603" w:rsidRDefault="00392603" w:rsidP="00392603">
      <w:pPr>
        <w:keepNext/>
        <w:spacing w:after="0" w:line="240" w:lineRule="auto"/>
        <w:ind w:left="720"/>
        <w:outlineLvl w:val="0"/>
        <w:rPr>
          <w:rFonts w:ascii="Candara" w:eastAsia="Calibri" w:hAnsi="Candara" w:cs="Times New Roman"/>
          <w:b/>
        </w:rPr>
      </w:pPr>
      <w:r w:rsidRPr="00392603">
        <w:rPr>
          <w:rFonts w:ascii="Candara" w:eastAsia="Calibri" w:hAnsi="Candara" w:cs="Times New Roman"/>
          <w:bCs/>
        </w:rPr>
        <w:t xml:space="preserve">The animated cartoon is a summary of Tim </w:t>
      </w:r>
      <w:proofErr w:type="spellStart"/>
      <w:r w:rsidRPr="00392603">
        <w:rPr>
          <w:rFonts w:ascii="Candara" w:eastAsia="Calibri" w:hAnsi="Candara" w:cs="Times New Roman"/>
          <w:bCs/>
        </w:rPr>
        <w:t>Kasser’s</w:t>
      </w:r>
      <w:proofErr w:type="spellEnd"/>
      <w:r w:rsidRPr="00392603">
        <w:rPr>
          <w:rFonts w:ascii="Candara" w:eastAsia="Calibri" w:hAnsi="Candara" w:cs="Times New Roman"/>
          <w:bCs/>
        </w:rPr>
        <w:t xml:space="preserve"> book</w:t>
      </w:r>
      <w:r w:rsidRPr="00392603">
        <w:rPr>
          <w:rFonts w:ascii="Candara" w:eastAsia="Calibri" w:hAnsi="Candara" w:cs="Times New Roman"/>
          <w:b/>
          <w:bCs/>
        </w:rPr>
        <w:t>-</w:t>
      </w:r>
      <w:r w:rsidRPr="00392603">
        <w:rPr>
          <w:rFonts w:ascii="Candara" w:eastAsia="Calibri" w:hAnsi="Candara" w:cs="Times New Roman"/>
        </w:rPr>
        <w:t xml:space="preserve"> (American, </w:t>
      </w:r>
      <w:proofErr w:type="gramStart"/>
      <w:r w:rsidRPr="00392603">
        <w:rPr>
          <w:rFonts w:ascii="Candara" w:eastAsia="Calibri" w:hAnsi="Candara" w:cs="Times New Roman"/>
        </w:rPr>
        <w:t>but  relevant</w:t>
      </w:r>
      <w:proofErr w:type="gramEnd"/>
      <w:r w:rsidRPr="00392603">
        <w:rPr>
          <w:rFonts w:ascii="Candara" w:eastAsia="Calibri" w:hAnsi="Candara" w:cs="Times New Roman"/>
        </w:rPr>
        <w:t xml:space="preserve"> more widely; </w:t>
      </w:r>
      <w:r w:rsidRPr="00392603">
        <w:rPr>
          <w:rFonts w:ascii="Candara" w:eastAsia="Calibri" w:hAnsi="Candara" w:cs="Times New Roman"/>
          <w:u w:val="single"/>
        </w:rPr>
        <w:t>very</w:t>
      </w:r>
      <w:r w:rsidRPr="00392603">
        <w:rPr>
          <w:rFonts w:ascii="Candara" w:eastAsia="Calibri" w:hAnsi="Candara" w:cs="Times New Roman"/>
        </w:rPr>
        <w:t xml:space="preserve"> good)  </w:t>
      </w:r>
      <w:hyperlink r:id="rId8" w:history="1">
        <w:r w:rsidRPr="00392603">
          <w:rPr>
            <w:rFonts w:ascii="Candara" w:eastAsia="Calibri" w:hAnsi="Candara" w:cs="Times New Roman"/>
            <w:b/>
            <w:color w:val="0000FF"/>
            <w:u w:val="single"/>
          </w:rPr>
          <w:t>http://valuesandframe</w:t>
        </w:r>
        <w:r w:rsidRPr="00392603">
          <w:rPr>
            <w:rFonts w:ascii="Candara" w:eastAsia="Calibri" w:hAnsi="Candara" w:cs="Times New Roman"/>
            <w:b/>
            <w:color w:val="0000FF"/>
            <w:u w:val="single"/>
          </w:rPr>
          <w:t>s</w:t>
        </w:r>
        <w:r w:rsidRPr="00392603">
          <w:rPr>
            <w:rFonts w:ascii="Candara" w:eastAsia="Calibri" w:hAnsi="Candara" w:cs="Times New Roman"/>
            <w:b/>
            <w:color w:val="0000FF"/>
            <w:u w:val="single"/>
          </w:rPr>
          <w:t>.org/the-high-price-of-materialism/</w:t>
        </w:r>
      </w:hyperlink>
      <w:r w:rsidRPr="00392603">
        <w:rPr>
          <w:rFonts w:ascii="Candara" w:eastAsia="Calibri" w:hAnsi="Candara" w:cs="Times New Roman"/>
          <w:b/>
        </w:rPr>
        <w:t xml:space="preserve"> </w:t>
      </w:r>
    </w:p>
    <w:p w:rsidR="00392603" w:rsidRPr="00392603" w:rsidRDefault="00392603" w:rsidP="00392603">
      <w:pPr>
        <w:spacing w:after="0"/>
        <w:rPr>
          <w:rFonts w:ascii="Candara" w:eastAsia="Calibri" w:hAnsi="Candara" w:cs="Times New Roman"/>
          <w:sz w:val="16"/>
          <w:szCs w:val="16"/>
        </w:rPr>
      </w:pPr>
    </w:p>
    <w:p w:rsidR="00392603" w:rsidRPr="00392603" w:rsidRDefault="00392603" w:rsidP="00392603">
      <w:pPr>
        <w:spacing w:after="0" w:line="240" w:lineRule="auto"/>
        <w:ind w:left="720"/>
        <w:rPr>
          <w:rFonts w:ascii="Candara" w:eastAsia="Calibri" w:hAnsi="Candara" w:cs="Times New Roman"/>
        </w:rPr>
      </w:pPr>
      <w:r w:rsidRPr="00392603">
        <w:rPr>
          <w:rFonts w:ascii="Candara" w:eastAsia="Calibri" w:hAnsi="Candara" w:cs="Times New Roman"/>
          <w:b/>
        </w:rPr>
        <w:t>“What is enough</w:t>
      </w:r>
      <w:proofErr w:type="gramStart"/>
      <w:r w:rsidRPr="00392603">
        <w:rPr>
          <w:rFonts w:ascii="Candara" w:eastAsia="Calibri" w:hAnsi="Candara" w:cs="Times New Roman"/>
          <w:b/>
        </w:rPr>
        <w:t>?”  :</w:t>
      </w:r>
      <w:proofErr w:type="gramEnd"/>
      <w:r w:rsidRPr="00392603">
        <w:rPr>
          <w:rFonts w:ascii="Candara" w:eastAsia="Calibri" w:hAnsi="Candara" w:cs="Times New Roman"/>
          <w:b/>
        </w:rPr>
        <w:t xml:space="preserve">    Mike Dickson TED x Exeter  Lecture (10 minutes) (</w:t>
      </w:r>
      <w:r w:rsidRPr="00392603">
        <w:rPr>
          <w:rFonts w:ascii="Candara" w:eastAsia="Calibri" w:hAnsi="Candara" w:cs="Times New Roman"/>
        </w:rPr>
        <w:t>April 2012)</w:t>
      </w:r>
    </w:p>
    <w:p w:rsidR="00392603" w:rsidRPr="00392603" w:rsidRDefault="00AB5326" w:rsidP="00392603">
      <w:pPr>
        <w:spacing w:after="0" w:line="240" w:lineRule="auto"/>
        <w:ind w:left="1440"/>
        <w:rPr>
          <w:rFonts w:ascii="Candara" w:eastAsia="Calibri" w:hAnsi="Candara" w:cs="Times New Roman"/>
          <w:color w:val="0000FF"/>
          <w:u w:val="single"/>
        </w:rPr>
      </w:pPr>
      <w:hyperlink r:id="rId9" w:history="1">
        <w:r w:rsidR="00392603" w:rsidRPr="00392603">
          <w:rPr>
            <w:rFonts w:ascii="Candara" w:eastAsia="Calibri" w:hAnsi="Candara" w:cs="Times New Roman"/>
            <w:color w:val="0000FF"/>
            <w:u w:val="single"/>
          </w:rPr>
          <w:t>http://www.youtube.com</w:t>
        </w:r>
        <w:r w:rsidR="00392603" w:rsidRPr="00392603">
          <w:rPr>
            <w:rFonts w:ascii="Candara" w:eastAsia="Calibri" w:hAnsi="Candara" w:cs="Times New Roman"/>
            <w:color w:val="0000FF"/>
            <w:u w:val="single"/>
          </w:rPr>
          <w:t>/</w:t>
        </w:r>
        <w:r w:rsidR="00392603" w:rsidRPr="00392603">
          <w:rPr>
            <w:rFonts w:ascii="Candara" w:eastAsia="Calibri" w:hAnsi="Candara" w:cs="Times New Roman"/>
            <w:color w:val="0000FF"/>
            <w:u w:val="single"/>
          </w:rPr>
          <w:t>watch?v=YbD8CDa-HJs&amp;feature=player_embedded</w:t>
        </w:r>
      </w:hyperlink>
    </w:p>
    <w:p w:rsidR="00392603" w:rsidRPr="00392603" w:rsidRDefault="00392603" w:rsidP="00392603">
      <w:pPr>
        <w:spacing w:after="0" w:line="240" w:lineRule="auto"/>
        <w:ind w:left="1440"/>
        <w:rPr>
          <w:rFonts w:ascii="Candara" w:eastAsia="Calibri" w:hAnsi="Candara" w:cs="Times New Roman"/>
          <w:sz w:val="16"/>
          <w:szCs w:val="16"/>
        </w:rPr>
      </w:pPr>
    </w:p>
    <w:p w:rsidR="00392603" w:rsidRPr="00392603" w:rsidRDefault="00392603" w:rsidP="00392603">
      <w:pPr>
        <w:keepNext/>
        <w:spacing w:after="0" w:line="240" w:lineRule="auto"/>
        <w:ind w:left="720"/>
        <w:outlineLvl w:val="0"/>
        <w:rPr>
          <w:rFonts w:ascii="Candara" w:eastAsia="Calibri" w:hAnsi="Candara" w:cs="Times New Roman"/>
          <w:b/>
          <w:bCs/>
          <w:color w:val="0000FF"/>
          <w:u w:val="single"/>
        </w:rPr>
      </w:pPr>
      <w:r w:rsidRPr="00392603">
        <w:rPr>
          <w:rFonts w:ascii="Candara" w:eastAsia="Calibri" w:hAnsi="Candara" w:cs="Times New Roman"/>
          <w:b/>
        </w:rPr>
        <w:t xml:space="preserve">“Ecocide, the 5th Crime Against Peace”:  Polly Higgins at </w:t>
      </w:r>
      <w:proofErr w:type="spellStart"/>
      <w:proofErr w:type="gramStart"/>
      <w:r w:rsidRPr="00392603">
        <w:rPr>
          <w:rFonts w:ascii="Candara" w:eastAsia="Calibri" w:hAnsi="Candara" w:cs="Times New Roman"/>
          <w:b/>
        </w:rPr>
        <w:t>TEDxExeter</w:t>
      </w:r>
      <w:proofErr w:type="spellEnd"/>
      <w:r w:rsidRPr="00392603">
        <w:rPr>
          <w:rFonts w:ascii="Candara" w:eastAsia="Calibri" w:hAnsi="Candara" w:cs="Times New Roman"/>
          <w:b/>
        </w:rPr>
        <w:t xml:space="preserve">  lecture</w:t>
      </w:r>
      <w:proofErr w:type="gramEnd"/>
      <w:r w:rsidRPr="00392603">
        <w:rPr>
          <w:rFonts w:ascii="Candara" w:eastAsia="Calibri" w:hAnsi="Candara" w:cs="Times New Roman"/>
          <w:b/>
        </w:rPr>
        <w:t xml:space="preserve"> (19 minutes</w:t>
      </w:r>
      <w:r w:rsidRPr="00392603">
        <w:rPr>
          <w:rFonts w:ascii="Candara" w:eastAsia="Calibri" w:hAnsi="Candara" w:cs="Times New Roman"/>
        </w:rPr>
        <w:t xml:space="preserve">)(May 2012)   </w:t>
      </w:r>
      <w:hyperlink r:id="rId10" w:history="1">
        <w:r w:rsidRPr="00392603">
          <w:rPr>
            <w:rFonts w:ascii="Candara" w:eastAsia="Calibri" w:hAnsi="Candara" w:cs="Times New Roman"/>
            <w:b/>
            <w:bCs/>
            <w:color w:val="0000FF"/>
            <w:u w:val="single"/>
          </w:rPr>
          <w:t>http://www.yo</w:t>
        </w:r>
        <w:r w:rsidRPr="00392603">
          <w:rPr>
            <w:rFonts w:ascii="Candara" w:eastAsia="Calibri" w:hAnsi="Candara" w:cs="Times New Roman"/>
            <w:b/>
            <w:bCs/>
            <w:color w:val="0000FF"/>
            <w:u w:val="single"/>
          </w:rPr>
          <w:t>u</w:t>
        </w:r>
        <w:r w:rsidRPr="00392603">
          <w:rPr>
            <w:rFonts w:ascii="Candara" w:eastAsia="Calibri" w:hAnsi="Candara" w:cs="Times New Roman"/>
            <w:b/>
            <w:bCs/>
            <w:color w:val="0000FF"/>
            <w:u w:val="single"/>
          </w:rPr>
          <w:t>tube.com/watch?v=8EuxYzQ65H4</w:t>
        </w:r>
      </w:hyperlink>
    </w:p>
    <w:p w:rsidR="00392603" w:rsidRPr="00392603" w:rsidRDefault="00392603" w:rsidP="00392603">
      <w:pPr>
        <w:spacing w:after="0"/>
        <w:rPr>
          <w:rFonts w:ascii="Candara" w:eastAsia="Calibri" w:hAnsi="Candara" w:cs="Times New Roman"/>
          <w:sz w:val="16"/>
          <w:szCs w:val="16"/>
        </w:rPr>
      </w:pPr>
    </w:p>
    <w:p w:rsidR="00392603" w:rsidRPr="00392603" w:rsidRDefault="00392603" w:rsidP="00392603">
      <w:pPr>
        <w:spacing w:after="0" w:line="240" w:lineRule="auto"/>
        <w:ind w:left="720"/>
        <w:rPr>
          <w:rFonts w:ascii="Candara" w:eastAsia="Calibri" w:hAnsi="Candara" w:cs="Times New Roman"/>
          <w:bCs/>
        </w:rPr>
      </w:pPr>
      <w:r w:rsidRPr="00392603">
        <w:rPr>
          <w:rFonts w:ascii="Candara" w:eastAsia="Calibri" w:hAnsi="Candara" w:cs="Times New Roman"/>
          <w:b/>
          <w:bCs/>
        </w:rPr>
        <w:t xml:space="preserve">“Religions and </w:t>
      </w:r>
      <w:proofErr w:type="gramStart"/>
      <w:r w:rsidRPr="00392603">
        <w:rPr>
          <w:rFonts w:ascii="Candara" w:eastAsia="Calibri" w:hAnsi="Candara" w:cs="Times New Roman"/>
          <w:b/>
          <w:bCs/>
        </w:rPr>
        <w:t>babies”  Hans</w:t>
      </w:r>
      <w:proofErr w:type="gramEnd"/>
      <w:r w:rsidRPr="00392603">
        <w:rPr>
          <w:rFonts w:ascii="Candara" w:eastAsia="Calibri" w:hAnsi="Candara" w:cs="Times New Roman"/>
          <w:b/>
          <w:bCs/>
        </w:rPr>
        <w:t xml:space="preserve"> </w:t>
      </w:r>
      <w:proofErr w:type="spellStart"/>
      <w:r w:rsidRPr="00392603">
        <w:rPr>
          <w:rFonts w:ascii="Candara" w:eastAsia="Calibri" w:hAnsi="Candara" w:cs="Times New Roman"/>
          <w:b/>
          <w:bCs/>
        </w:rPr>
        <w:t>Rosling</w:t>
      </w:r>
      <w:proofErr w:type="spellEnd"/>
      <w:r w:rsidRPr="00392603">
        <w:rPr>
          <w:rFonts w:ascii="Candara" w:eastAsia="Calibri" w:hAnsi="Candara" w:cs="Times New Roman"/>
          <w:bCs/>
        </w:rPr>
        <w:t xml:space="preserve"> </w:t>
      </w:r>
      <w:r w:rsidRPr="00392603">
        <w:rPr>
          <w:rFonts w:ascii="Candara" w:eastAsia="Calibri" w:hAnsi="Candara" w:cs="Times New Roman"/>
          <w:b/>
          <w:bCs/>
        </w:rPr>
        <w:t>TED Lecture  </w:t>
      </w:r>
      <w:r w:rsidRPr="00392603">
        <w:rPr>
          <w:rFonts w:ascii="Candara" w:eastAsia="Calibri" w:hAnsi="Candara" w:cs="Times New Roman"/>
          <w:bCs/>
        </w:rPr>
        <w:t>(April 2012)</w:t>
      </w:r>
      <w:r w:rsidRPr="00392603">
        <w:rPr>
          <w:rFonts w:ascii="Candara" w:eastAsia="Calibri" w:hAnsi="Candara" w:cs="Times New Roman"/>
          <w:b/>
          <w:bCs/>
        </w:rPr>
        <w:t xml:space="preserve"> </w:t>
      </w:r>
      <w:r w:rsidRPr="00392603">
        <w:rPr>
          <w:rFonts w:ascii="Candara" w:eastAsia="Calibri" w:hAnsi="Candara" w:cs="Times New Roman"/>
          <w:bCs/>
        </w:rPr>
        <w:t xml:space="preserve">on global population trends and the role of religions </w:t>
      </w:r>
      <w:r w:rsidRPr="00392603">
        <w:rPr>
          <w:rFonts w:ascii="Candara" w:eastAsia="Calibri" w:hAnsi="Candara" w:cs="Times New Roman"/>
          <w:b/>
          <w:bCs/>
        </w:rPr>
        <w:t xml:space="preserve">(13 minutes).  </w:t>
      </w:r>
      <w:r w:rsidRPr="00392603">
        <w:rPr>
          <w:rFonts w:ascii="Candara" w:eastAsia="Calibri" w:hAnsi="Candara" w:cs="Times New Roman"/>
          <w:bCs/>
        </w:rPr>
        <w:t xml:space="preserve">Excellent short lecture with amazing dynamic statistics.  Very informative. Highly recommended. </w:t>
      </w:r>
      <w:hyperlink r:id="rId11" w:history="1">
        <w:r w:rsidRPr="00392603">
          <w:rPr>
            <w:rFonts w:ascii="Candara" w:eastAsia="Calibri" w:hAnsi="Candara" w:cs="Times New Roman"/>
            <w:bCs/>
            <w:color w:val="0000FF"/>
            <w:u w:val="single"/>
          </w:rPr>
          <w:t>http://www.ted.com/talks/han</w:t>
        </w:r>
        <w:r w:rsidRPr="00392603">
          <w:rPr>
            <w:rFonts w:ascii="Candara" w:eastAsia="Calibri" w:hAnsi="Candara" w:cs="Times New Roman"/>
            <w:bCs/>
            <w:color w:val="0000FF"/>
            <w:u w:val="single"/>
          </w:rPr>
          <w:t>s</w:t>
        </w:r>
        <w:r w:rsidRPr="00392603">
          <w:rPr>
            <w:rFonts w:ascii="Candara" w:eastAsia="Calibri" w:hAnsi="Candara" w:cs="Times New Roman"/>
            <w:bCs/>
            <w:color w:val="0000FF"/>
            <w:u w:val="single"/>
          </w:rPr>
          <w:t>_rosling_religions_and_babies.html</w:t>
        </w:r>
      </w:hyperlink>
      <w:r w:rsidRPr="00392603">
        <w:rPr>
          <w:rFonts w:ascii="Candara" w:eastAsia="Calibri" w:hAnsi="Candara" w:cs="Times New Roman"/>
          <w:bCs/>
        </w:rPr>
        <w:t xml:space="preserve">   </w:t>
      </w:r>
    </w:p>
    <w:p w:rsidR="00392603" w:rsidRPr="00392603" w:rsidRDefault="00392603" w:rsidP="00392603">
      <w:pPr>
        <w:spacing w:after="0" w:line="240" w:lineRule="auto"/>
        <w:ind w:left="720"/>
        <w:rPr>
          <w:rFonts w:ascii="Candara" w:eastAsia="Calibri" w:hAnsi="Candara" w:cs="Times New Roman"/>
          <w:bCs/>
          <w:sz w:val="16"/>
          <w:szCs w:val="16"/>
        </w:rPr>
      </w:pPr>
    </w:p>
    <w:p w:rsidR="00392603" w:rsidRPr="00392603" w:rsidRDefault="00392603" w:rsidP="00392603">
      <w:pPr>
        <w:keepNext/>
        <w:spacing w:after="0" w:line="240" w:lineRule="auto"/>
        <w:ind w:left="720"/>
        <w:outlineLvl w:val="0"/>
        <w:rPr>
          <w:rFonts w:ascii="Candara" w:eastAsia="Calibri" w:hAnsi="Candara" w:cs="Times New Roman"/>
          <w:b/>
        </w:rPr>
      </w:pPr>
      <w:r w:rsidRPr="00392603">
        <w:rPr>
          <w:rFonts w:ascii="Candara" w:eastAsia="Calibri" w:hAnsi="Candara" w:cs="Times New Roman"/>
          <w:b/>
          <w:bCs/>
        </w:rPr>
        <w:t xml:space="preserve">Interview with Raj Patel: on Perspectives on the Global Food System and Food justice (11 minutes)  </w:t>
      </w:r>
      <w:hyperlink r:id="rId12" w:history="1">
        <w:r w:rsidRPr="00392603">
          <w:rPr>
            <w:rFonts w:ascii="Candara" w:eastAsia="Calibri" w:hAnsi="Candara" w:cs="Times New Roman"/>
            <w:b/>
            <w:color w:val="0000FF"/>
            <w:u w:val="single"/>
          </w:rPr>
          <w:t>http://www.youtube.com</w:t>
        </w:r>
        <w:r w:rsidRPr="00392603">
          <w:rPr>
            <w:rFonts w:ascii="Candara" w:eastAsia="Calibri" w:hAnsi="Candara" w:cs="Times New Roman"/>
            <w:b/>
            <w:color w:val="0000FF"/>
            <w:u w:val="single"/>
          </w:rPr>
          <w:t>/</w:t>
        </w:r>
        <w:r w:rsidRPr="00392603">
          <w:rPr>
            <w:rFonts w:ascii="Candara" w:eastAsia="Calibri" w:hAnsi="Candara" w:cs="Times New Roman"/>
            <w:b/>
            <w:color w:val="0000FF"/>
            <w:u w:val="single"/>
          </w:rPr>
          <w:t>watch?v=vYWJAFXkheI</w:t>
        </w:r>
      </w:hyperlink>
    </w:p>
    <w:p w:rsidR="00392603" w:rsidRPr="00392603" w:rsidRDefault="00392603" w:rsidP="00392603">
      <w:pPr>
        <w:spacing w:after="0" w:line="240" w:lineRule="auto"/>
        <w:ind w:left="1440"/>
        <w:rPr>
          <w:rFonts w:ascii="Candara" w:eastAsia="Calibri" w:hAnsi="Candara" w:cs="Times New Roman"/>
          <w:sz w:val="16"/>
          <w:szCs w:val="16"/>
        </w:rPr>
      </w:pPr>
    </w:p>
    <w:p w:rsidR="00392603" w:rsidRPr="00392603" w:rsidRDefault="00392603" w:rsidP="00392603">
      <w:pPr>
        <w:spacing w:after="0" w:line="240" w:lineRule="auto"/>
        <w:ind w:left="720"/>
        <w:rPr>
          <w:rFonts w:ascii="Candara" w:eastAsia="Calibri" w:hAnsi="Candara" w:cs="Times New Roman"/>
          <w:sz w:val="16"/>
          <w:szCs w:val="16"/>
        </w:rPr>
      </w:pPr>
    </w:p>
    <w:p w:rsidR="00623EBE" w:rsidRDefault="00392603" w:rsidP="007C08E6">
      <w:pPr>
        <w:spacing w:after="0" w:line="240" w:lineRule="auto"/>
        <w:ind w:left="720"/>
      </w:pPr>
      <w:r w:rsidRPr="00392603">
        <w:rPr>
          <w:rFonts w:ascii="Candara" w:eastAsia="Calibri" w:hAnsi="Candara" w:cs="Times New Roman"/>
          <w:b/>
        </w:rPr>
        <w:t>Feeding Nine Billion: A solution to the global food crisis</w:t>
      </w:r>
      <w:r w:rsidRPr="00392603">
        <w:rPr>
          <w:rFonts w:ascii="Candara" w:eastAsia="Calibri" w:hAnsi="Candara" w:cs="Times New Roman"/>
        </w:rPr>
        <w:t xml:space="preserve"> by Dr Evan Fraser, University of Guelf, Ontario. Canada.  A considered and balanced outline in a hand drawn cartoon.  Makes its points straightforwardly but rapidly (12 </w:t>
      </w:r>
      <w:proofErr w:type="gramStart"/>
      <w:r w:rsidRPr="00392603">
        <w:rPr>
          <w:rFonts w:ascii="Candara" w:eastAsia="Calibri" w:hAnsi="Candara" w:cs="Times New Roman"/>
        </w:rPr>
        <w:t>minutes !</w:t>
      </w:r>
      <w:proofErr w:type="gramEnd"/>
      <w:r w:rsidRPr="00392603">
        <w:rPr>
          <w:rFonts w:ascii="Candara" w:eastAsia="Calibri" w:hAnsi="Candara" w:cs="Times New Roman"/>
        </w:rPr>
        <w:t xml:space="preserve">)  Impressive. </w:t>
      </w:r>
      <w:hyperlink r:id="rId13" w:history="1">
        <w:r w:rsidRPr="00392603">
          <w:rPr>
            <w:rFonts w:ascii="Candara" w:eastAsia="Calibri" w:hAnsi="Candara" w:cs="Times New Roman"/>
            <w:b/>
            <w:color w:val="0000FF"/>
            <w:u w:val="single"/>
          </w:rPr>
          <w:t>https://www.youtube.co</w:t>
        </w:r>
        <w:r w:rsidRPr="00392603">
          <w:rPr>
            <w:rFonts w:ascii="Candara" w:eastAsia="Calibri" w:hAnsi="Candara" w:cs="Times New Roman"/>
            <w:b/>
            <w:color w:val="0000FF"/>
            <w:u w:val="single"/>
          </w:rPr>
          <w:t>m</w:t>
        </w:r>
        <w:r w:rsidRPr="00392603">
          <w:rPr>
            <w:rFonts w:ascii="Candara" w:eastAsia="Calibri" w:hAnsi="Candara" w:cs="Times New Roman"/>
            <w:b/>
            <w:color w:val="0000FF"/>
            <w:u w:val="single"/>
          </w:rPr>
          <w:t>/watch?v=raSHAqV8K9c</w:t>
        </w:r>
      </w:hyperlink>
      <w:r w:rsidR="007C08E6">
        <w:rPr>
          <w:rFonts w:ascii="Candara" w:eastAsia="Calibri" w:hAnsi="Candara" w:cs="Times New Roman"/>
          <w:b/>
          <w:color w:val="0000FF"/>
          <w:u w:val="single"/>
        </w:rPr>
        <w:t xml:space="preserve"> </w:t>
      </w:r>
    </w:p>
    <w:sectPr w:rsidR="00623EBE" w:rsidSect="00392603">
      <w:headerReference w:type="default" r:id="rId14"/>
      <w:footerReference w:type="default" r:id="rId15"/>
      <w:pgSz w:w="11906" w:h="16838"/>
      <w:pgMar w:top="720" w:right="964" w:bottom="720" w:left="964"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326" w:rsidRDefault="00AB5326" w:rsidP="00392603">
      <w:pPr>
        <w:spacing w:after="0" w:line="240" w:lineRule="auto"/>
      </w:pPr>
      <w:r>
        <w:separator/>
      </w:r>
    </w:p>
  </w:endnote>
  <w:endnote w:type="continuationSeparator" w:id="0">
    <w:p w:rsidR="00AB5326" w:rsidRDefault="00AB5326" w:rsidP="0039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603" w:rsidRDefault="00392603" w:rsidP="00B92E26">
    <w:pPr>
      <w:pStyle w:val="Footer"/>
      <w:jc w:val="center"/>
      <w:rPr>
        <w:rFonts w:ascii="Candara" w:hAnsi="Candara"/>
        <w:b/>
        <w:bCs/>
        <w:i/>
        <w:color w:val="943634"/>
        <w:sz w:val="24"/>
        <w:szCs w:val="24"/>
      </w:rPr>
    </w:pPr>
  </w:p>
  <w:p w:rsidR="00713515" w:rsidRPr="00B92E26" w:rsidRDefault="006750ED" w:rsidP="00B92E26">
    <w:pPr>
      <w:pStyle w:val="Footer"/>
      <w:jc w:val="center"/>
      <w:rPr>
        <w:rFonts w:ascii="Candara" w:hAnsi="Candara"/>
        <w:b/>
        <w:bCs/>
        <w:i/>
        <w:color w:val="943634"/>
        <w:sz w:val="24"/>
        <w:szCs w:val="24"/>
      </w:rPr>
    </w:pPr>
    <w:r w:rsidRPr="00B92E26">
      <w:rPr>
        <w:rFonts w:ascii="Candara" w:hAnsi="Candara"/>
        <w:b/>
        <w:bCs/>
        <w:i/>
        <w:color w:val="943634"/>
        <w:sz w:val="24"/>
        <w:szCs w:val="24"/>
      </w:rPr>
      <w:t xml:space="preserve">People working together to build a just, peaceful and sustainable world.       </w:t>
    </w:r>
  </w:p>
  <w:p w:rsidR="0081185A" w:rsidRPr="00B92E26" w:rsidRDefault="00AB5326" w:rsidP="005519D8">
    <w:pPr>
      <w:pStyle w:val="Footer"/>
      <w:jc w:val="center"/>
      <w:rPr>
        <w:rFonts w:ascii="Candara" w:hAnsi="Candara"/>
        <w:b/>
        <w:bCs/>
        <w:i/>
        <w:color w:val="943634"/>
        <w:sz w:val="24"/>
        <w:szCs w:val="24"/>
      </w:rPr>
    </w:pPr>
  </w:p>
  <w:p w:rsidR="0081185A" w:rsidRPr="00B92E26" w:rsidRDefault="00AB5326" w:rsidP="005519D8">
    <w:pPr>
      <w:pStyle w:val="Footer"/>
      <w:jc w:val="center"/>
      <w:rPr>
        <w:rFonts w:ascii="Candara" w:hAnsi="Candara"/>
        <w:i/>
        <w:color w:val="943634"/>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326" w:rsidRDefault="00AB5326" w:rsidP="00392603">
      <w:pPr>
        <w:spacing w:after="0" w:line="240" w:lineRule="auto"/>
      </w:pPr>
      <w:r>
        <w:separator/>
      </w:r>
    </w:p>
  </w:footnote>
  <w:footnote w:type="continuationSeparator" w:id="0">
    <w:p w:rsidR="00AB5326" w:rsidRDefault="00AB5326" w:rsidP="00392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8E6" w:rsidRDefault="00392603" w:rsidP="007C08E6">
    <w:pPr>
      <w:pStyle w:val="Header"/>
    </w:pPr>
    <w:r>
      <w:rPr>
        <w:noProof/>
        <w:lang w:eastAsia="en-GB"/>
      </w:rPr>
      <w:drawing>
        <wp:anchor distT="0" distB="0" distL="114300" distR="114300" simplePos="0" relativeHeight="251659264" behindDoc="0" locked="0" layoutInCell="1" allowOverlap="1" wp14:anchorId="05E1CAA8" wp14:editId="42283146">
          <wp:simplePos x="0" y="0"/>
          <wp:positionH relativeFrom="margin">
            <wp:posOffset>8655050</wp:posOffset>
          </wp:positionH>
          <wp:positionV relativeFrom="margin">
            <wp:posOffset>-710565</wp:posOffset>
          </wp:positionV>
          <wp:extent cx="2228850" cy="2533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253365"/>
                  </a:xfrm>
                  <a:prstGeom prst="rect">
                    <a:avLst/>
                  </a:prstGeom>
                  <a:noFill/>
                </pic:spPr>
              </pic:pic>
            </a:graphicData>
          </a:graphic>
          <wp14:sizeRelH relativeFrom="margin">
            <wp14:pctWidth>0</wp14:pctWidth>
          </wp14:sizeRelH>
          <wp14:sizeRelV relativeFrom="margin">
            <wp14:pctHeight>0</wp14:pctHeight>
          </wp14:sizeRelV>
        </wp:anchor>
      </w:drawing>
    </w:r>
    <w:r w:rsidR="006750ED">
      <w:t xml:space="preserve">    </w:t>
    </w:r>
    <w:r>
      <w:rPr>
        <w:noProof/>
        <w:lang w:eastAsia="en-GB"/>
      </w:rPr>
      <w:drawing>
        <wp:inline distT="0" distB="0" distL="0" distR="0" wp14:anchorId="1AF724A5" wp14:editId="16459C18">
          <wp:extent cx="870585" cy="67500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0585" cy="675005"/>
                  </a:xfrm>
                  <a:prstGeom prst="rect">
                    <a:avLst/>
                  </a:prstGeom>
                  <a:noFill/>
                  <a:ln>
                    <a:noFill/>
                  </a:ln>
                </pic:spPr>
              </pic:pic>
            </a:graphicData>
          </a:graphic>
        </wp:inline>
      </w:drawing>
    </w:r>
    <w:r w:rsidR="007C08E6">
      <w:t xml:space="preserve">       </w:t>
    </w:r>
    <w:r w:rsidR="006750ED">
      <w:t xml:space="preserve">   </w:t>
    </w:r>
    <w:r w:rsidR="00A94B8F">
      <w:t xml:space="preserve">  </w:t>
    </w:r>
    <w:r w:rsidR="007C08E6">
      <w:t xml:space="preserve">                       </w:t>
    </w:r>
    <w:r w:rsidR="00A94B8F">
      <w:t xml:space="preserve"> </w:t>
    </w:r>
    <w:r w:rsidR="006750ED">
      <w:t xml:space="preserve">  </w:t>
    </w:r>
    <w:r w:rsidR="00A94B8F">
      <w:rPr>
        <w:noProof/>
        <w:lang w:eastAsia="en-GB"/>
      </w:rPr>
      <w:drawing>
        <wp:inline distT="0" distB="0" distL="0" distR="0" wp14:anchorId="2274CC8D" wp14:editId="75D7F471">
          <wp:extent cx="2141220" cy="4565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ing-Differently.png"/>
                  <pic:cNvPicPr/>
                </pic:nvPicPr>
                <pic:blipFill>
                  <a:blip r:embed="rId3">
                    <a:extLst>
                      <a:ext uri="{28A0092B-C50C-407E-A947-70E740481C1C}">
                        <a14:useLocalDpi xmlns:a14="http://schemas.microsoft.com/office/drawing/2010/main" val="0"/>
                      </a:ext>
                    </a:extLst>
                  </a:blip>
                  <a:stretch>
                    <a:fillRect/>
                  </a:stretch>
                </pic:blipFill>
                <pic:spPr>
                  <a:xfrm>
                    <a:off x="0" y="0"/>
                    <a:ext cx="2175555" cy="463886"/>
                  </a:xfrm>
                  <a:prstGeom prst="rect">
                    <a:avLst/>
                  </a:prstGeom>
                </pic:spPr>
              </pic:pic>
            </a:graphicData>
          </a:graphic>
        </wp:inline>
      </w:drawing>
    </w:r>
    <w:r w:rsidR="006750ED">
      <w:t xml:space="preserve">  </w:t>
    </w:r>
  </w:p>
  <w:p w:rsidR="00713515" w:rsidRDefault="007C08E6" w:rsidP="007C08E6">
    <w:pPr>
      <w:pStyle w:val="Header"/>
    </w:pPr>
    <w:r>
      <w:t xml:space="preserve">                                                          </w:t>
    </w:r>
    <w:r w:rsidR="00392603" w:rsidRPr="00B92E26">
      <w:rPr>
        <w:rFonts w:ascii="Candara" w:hAnsi="Candara"/>
        <w:b/>
        <w:color w:val="595959"/>
        <w:sz w:val="28"/>
        <w:szCs w:val="28"/>
      </w:rPr>
      <w:t xml:space="preserve">Resources </w:t>
    </w:r>
    <w:r w:rsidR="00A94B8F">
      <w:rPr>
        <w:rFonts w:ascii="Candara" w:hAnsi="Candara"/>
        <w:b/>
        <w:color w:val="595959"/>
        <w:sz w:val="28"/>
        <w:szCs w:val="28"/>
      </w:rPr>
      <w:t>about environmental issues</w:t>
    </w:r>
  </w:p>
  <w:p w:rsidR="00713515" w:rsidRDefault="00AB5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125D3"/>
    <w:multiLevelType w:val="hybridMultilevel"/>
    <w:tmpl w:val="1D28E760"/>
    <w:lvl w:ilvl="0" w:tplc="F800CEDA">
      <w:numFmt w:val="bullet"/>
      <w:lvlText w:val="-"/>
      <w:lvlJc w:val="left"/>
      <w:pPr>
        <w:ind w:left="480" w:hanging="360"/>
      </w:pPr>
      <w:rPr>
        <w:rFonts w:ascii="Calibri" w:eastAsia="Calibri" w:hAnsi="Calibri" w:cs="Calibri"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03"/>
    <w:rsid w:val="00392603"/>
    <w:rsid w:val="00623EBE"/>
    <w:rsid w:val="006750ED"/>
    <w:rsid w:val="007C08E6"/>
    <w:rsid w:val="00A94B8F"/>
    <w:rsid w:val="00AB5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14928"/>
  <w15:docId w15:val="{AEF3E66A-C3A7-4BF7-8CBA-6B0E910D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603"/>
  </w:style>
  <w:style w:type="paragraph" w:styleId="Footer">
    <w:name w:val="footer"/>
    <w:basedOn w:val="Normal"/>
    <w:link w:val="FooterChar"/>
    <w:uiPriority w:val="99"/>
    <w:unhideWhenUsed/>
    <w:rsid w:val="00392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603"/>
  </w:style>
  <w:style w:type="paragraph" w:styleId="BalloonText">
    <w:name w:val="Balloon Text"/>
    <w:basedOn w:val="Normal"/>
    <w:link w:val="BalloonTextChar"/>
    <w:uiPriority w:val="99"/>
    <w:semiHidden/>
    <w:unhideWhenUsed/>
    <w:rsid w:val="00392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603"/>
    <w:rPr>
      <w:rFonts w:ascii="Tahoma" w:hAnsi="Tahoma" w:cs="Tahoma"/>
      <w:sz w:val="16"/>
      <w:szCs w:val="16"/>
    </w:rPr>
  </w:style>
  <w:style w:type="character" w:styleId="Hyperlink">
    <w:name w:val="Hyperlink"/>
    <w:basedOn w:val="DefaultParagraphFont"/>
    <w:uiPriority w:val="99"/>
    <w:unhideWhenUsed/>
    <w:rsid w:val="00A94B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luesandframes.org/the-high-price-of-materialism/" TargetMode="External"/><Relationship Id="rId13" Type="http://schemas.openxmlformats.org/officeDocument/2006/relationships/hyperlink" Target="https://www.youtube.com/watch?v=raSHAqV8K9c" TargetMode="External"/><Relationship Id="rId3" Type="http://schemas.openxmlformats.org/officeDocument/2006/relationships/settings" Target="settings.xml"/><Relationship Id="rId7" Type="http://schemas.openxmlformats.org/officeDocument/2006/relationships/hyperlink" Target="http://storyofstuff.org/movies/%20" TargetMode="External"/><Relationship Id="rId12" Type="http://schemas.openxmlformats.org/officeDocument/2006/relationships/hyperlink" Target="http://www.youtube.com/watch?v=vYWJAFXkhe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d.com/talks/hans_rosling_religions_and_babie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youtube.com/watch?v=8EuxYzQ65H4" TargetMode="External"/><Relationship Id="rId4" Type="http://schemas.openxmlformats.org/officeDocument/2006/relationships/webSettings" Target="webSettings.xml"/><Relationship Id="rId9" Type="http://schemas.openxmlformats.org/officeDocument/2006/relationships/hyperlink" Target="http://www.youtube.com/watch?v=YbD8CDa-HJs&amp;feature=player_embedde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One World Week</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Sarah Hirom</cp:lastModifiedBy>
  <cp:revision>2</cp:revision>
  <cp:lastPrinted>2015-09-30T17:08:00Z</cp:lastPrinted>
  <dcterms:created xsi:type="dcterms:W3CDTF">2015-09-30T17:01:00Z</dcterms:created>
  <dcterms:modified xsi:type="dcterms:W3CDTF">2017-04-12T16:54:00Z</dcterms:modified>
</cp:coreProperties>
</file>